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8A" w:rsidRDefault="00A20A14">
      <w:r>
        <w:t>YEAR 13 Chemistry Revision</w:t>
      </w:r>
    </w:p>
    <w:p w:rsidR="00A20A14" w:rsidRDefault="00A20A14">
      <w:r>
        <w:t>Core Knowledge Audit</w:t>
      </w:r>
    </w:p>
    <w:p w:rsidR="00A20A14" w:rsidRDefault="00A20A14"/>
    <w:p w:rsidR="00A20A14" w:rsidRDefault="00A20A14">
      <w:r>
        <w:t>Topic 4 – Inorganic Chemistry and the Periodic Table</w:t>
      </w:r>
    </w:p>
    <w:p w:rsidR="00A20A14" w:rsidRDefault="00A20A14" w:rsidP="00A20A14">
      <w:pPr>
        <w:pStyle w:val="ListParagraph"/>
        <w:numPr>
          <w:ilvl w:val="0"/>
          <w:numId w:val="1"/>
        </w:numPr>
      </w:pPr>
      <w:r>
        <w:t>Understand the trend in ionisation energy and reactivity down group II</w:t>
      </w:r>
    </w:p>
    <w:p w:rsidR="00A20A14" w:rsidRDefault="00A20A14" w:rsidP="00A20A14">
      <w:pPr>
        <w:pStyle w:val="ListParagraph"/>
        <w:numPr>
          <w:ilvl w:val="0"/>
          <w:numId w:val="1"/>
        </w:numPr>
      </w:pPr>
      <w:r>
        <w:t>Group II elements reactions with water, chlorine and oxygen</w:t>
      </w:r>
    </w:p>
    <w:p w:rsidR="00A20A14" w:rsidRDefault="00A20A14" w:rsidP="00A20A14">
      <w:pPr>
        <w:pStyle w:val="ListParagraph"/>
        <w:numPr>
          <w:ilvl w:val="0"/>
          <w:numId w:val="1"/>
        </w:numPr>
      </w:pPr>
      <w:r>
        <w:t xml:space="preserve">Know trends in solubility of group II hydroxides and </w:t>
      </w:r>
      <w:proofErr w:type="spellStart"/>
      <w:r>
        <w:t>sulfate</w:t>
      </w:r>
      <w:proofErr w:type="spellEnd"/>
    </w:p>
    <w:p w:rsidR="00A20A14" w:rsidRDefault="00A20A14" w:rsidP="00A20A14">
      <w:pPr>
        <w:pStyle w:val="ListParagraph"/>
        <w:numPr>
          <w:ilvl w:val="0"/>
          <w:numId w:val="1"/>
        </w:numPr>
      </w:pPr>
      <w:r>
        <w:t>Thermal decomposition of carbonates and nitrates (trend in group II)</w:t>
      </w:r>
    </w:p>
    <w:p w:rsidR="00A20A14" w:rsidRDefault="00A20A14" w:rsidP="00A20A14">
      <w:pPr>
        <w:pStyle w:val="ListParagraph"/>
        <w:numPr>
          <w:ilvl w:val="0"/>
          <w:numId w:val="1"/>
        </w:numPr>
      </w:pPr>
      <w:r>
        <w:t>Flame test colours</w:t>
      </w:r>
    </w:p>
    <w:p w:rsidR="00A20A14" w:rsidRDefault="00A20A14" w:rsidP="00A20A14"/>
    <w:p w:rsidR="00A20A14" w:rsidRDefault="00A20A14" w:rsidP="00A20A14">
      <w:pPr>
        <w:pStyle w:val="ListParagraph"/>
        <w:numPr>
          <w:ilvl w:val="0"/>
          <w:numId w:val="3"/>
        </w:numPr>
      </w:pPr>
      <w:r>
        <w:t xml:space="preserve">Group 7 trends – </w:t>
      </w:r>
      <w:proofErr w:type="spellStart"/>
      <w:r>
        <w:t>mpt</w:t>
      </w:r>
      <w:proofErr w:type="spellEnd"/>
      <w:r>
        <w:t xml:space="preserve">, </w:t>
      </w:r>
      <w:proofErr w:type="spellStart"/>
      <w:r>
        <w:t>bpt</w:t>
      </w:r>
      <w:proofErr w:type="spellEnd"/>
      <w:r>
        <w:t>, electronegativity, reactivity</w:t>
      </w:r>
    </w:p>
    <w:p w:rsidR="00A20A14" w:rsidRDefault="00A20A14" w:rsidP="00A20A14">
      <w:pPr>
        <w:pStyle w:val="ListParagraph"/>
        <w:numPr>
          <w:ilvl w:val="0"/>
          <w:numId w:val="3"/>
        </w:numPr>
      </w:pPr>
      <w:r>
        <w:t xml:space="preserve">Halogen reactions (with group I, II, water, cold </w:t>
      </w:r>
      <w:proofErr w:type="spellStart"/>
      <w:r>
        <w:t>NaOH</w:t>
      </w:r>
      <w:proofErr w:type="spellEnd"/>
      <w:r>
        <w:t>, hot alkali)</w:t>
      </w:r>
    </w:p>
    <w:p w:rsidR="00A20A14" w:rsidRDefault="00A20A14" w:rsidP="00A20A14">
      <w:pPr>
        <w:pStyle w:val="ListParagraph"/>
        <w:numPr>
          <w:ilvl w:val="0"/>
          <w:numId w:val="3"/>
        </w:numPr>
      </w:pPr>
      <w:r>
        <w:t>Silver nitrate test for halides</w:t>
      </w:r>
    </w:p>
    <w:p w:rsidR="00A20A14" w:rsidRDefault="00A20A14" w:rsidP="00A20A14">
      <w:pPr>
        <w:pStyle w:val="ListParagraph"/>
        <w:numPr>
          <w:ilvl w:val="0"/>
          <w:numId w:val="3"/>
        </w:numPr>
      </w:pPr>
      <w:r>
        <w:t>Hydrogen halides + water</w:t>
      </w:r>
    </w:p>
    <w:p w:rsidR="00A20A14" w:rsidRDefault="00A20A14" w:rsidP="00A20A14">
      <w:pPr>
        <w:pStyle w:val="ListParagraph"/>
        <w:numPr>
          <w:ilvl w:val="0"/>
          <w:numId w:val="3"/>
        </w:numPr>
      </w:pPr>
      <w:r>
        <w:t xml:space="preserve">Halides with </w:t>
      </w:r>
      <w:proofErr w:type="spellStart"/>
      <w:r>
        <w:t>conc</w:t>
      </w:r>
      <w:proofErr w:type="spellEnd"/>
      <w:r>
        <w:t xml:space="preserve"> sulphuric acid</w:t>
      </w:r>
    </w:p>
    <w:p w:rsidR="00A20A14" w:rsidRDefault="00A20A14" w:rsidP="00A20A14">
      <w:pPr>
        <w:pStyle w:val="ListParagraph"/>
        <w:numPr>
          <w:ilvl w:val="0"/>
          <w:numId w:val="3"/>
        </w:numPr>
      </w:pPr>
      <w:r>
        <w:t xml:space="preserve">Ion tests – carbonate, </w:t>
      </w:r>
      <w:proofErr w:type="spellStart"/>
      <w:r>
        <w:t>sulfate</w:t>
      </w:r>
      <w:proofErr w:type="spellEnd"/>
      <w:r>
        <w:t>, ammonium</w:t>
      </w:r>
    </w:p>
    <w:p w:rsidR="00A20A14" w:rsidRDefault="00A20A14" w:rsidP="00A20A14">
      <w:pPr>
        <w:pStyle w:val="ListParagraph"/>
      </w:pPr>
      <w:bookmarkStart w:id="0" w:name="_GoBack"/>
      <w:bookmarkEnd w:id="0"/>
    </w:p>
    <w:sectPr w:rsidR="00A20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5BD1"/>
    <w:multiLevelType w:val="hybridMultilevel"/>
    <w:tmpl w:val="4F5E5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5160D"/>
    <w:multiLevelType w:val="hybridMultilevel"/>
    <w:tmpl w:val="4FB42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218D"/>
    <w:multiLevelType w:val="hybridMultilevel"/>
    <w:tmpl w:val="B52C0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14"/>
    <w:rsid w:val="002746FF"/>
    <w:rsid w:val="0052737C"/>
    <w:rsid w:val="00A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8DD2"/>
  <w15:chartTrackingRefBased/>
  <w15:docId w15:val="{B9D889CB-A916-4569-957F-24C6FE06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Atkins Staff 8304169</dc:creator>
  <cp:keywords/>
  <dc:description/>
  <cp:lastModifiedBy>R Atkins Staff 8304169</cp:lastModifiedBy>
  <cp:revision>1</cp:revision>
  <dcterms:created xsi:type="dcterms:W3CDTF">2019-04-05T14:45:00Z</dcterms:created>
  <dcterms:modified xsi:type="dcterms:W3CDTF">2019-04-05T14:52:00Z</dcterms:modified>
</cp:coreProperties>
</file>