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E1B2" w14:textId="77777777" w:rsidR="00014D33" w:rsidRPr="00A336D9" w:rsidRDefault="001A22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27"/>
          <w:szCs w:val="27"/>
          <w:u w:val="single"/>
          <w:lang w:val="en-US"/>
        </w:rPr>
      </w:pPr>
      <w:r w:rsidRPr="00A336D9">
        <w:rPr>
          <w:rFonts w:ascii="Arial" w:hAnsi="Arial" w:cs="Arial"/>
          <w:b/>
          <w:sz w:val="27"/>
          <w:szCs w:val="27"/>
          <w:u w:val="single"/>
          <w:lang w:val="en-US"/>
        </w:rPr>
        <w:t>Mark schemes</w:t>
      </w:r>
      <w:r w:rsidR="00B673E2" w:rsidRPr="00A336D9">
        <w:rPr>
          <w:rFonts w:ascii="Arial" w:hAnsi="Arial" w:cs="Arial"/>
          <w:b/>
          <w:sz w:val="27"/>
          <w:szCs w:val="27"/>
          <w:u w:val="single"/>
          <w:lang w:val="en-US"/>
        </w:rPr>
        <w:t xml:space="preserve"> – Physics unit 1 homework</w:t>
      </w:r>
    </w:p>
    <w:p w14:paraId="1E875E68" w14:textId="77777777" w:rsidR="00014D33" w:rsidRDefault="001A22D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  <w:bookmarkStart w:id="0" w:name="_GoBack"/>
      <w:bookmarkEnd w:id="0"/>
    </w:p>
    <w:p w14:paraId="4A3D862F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80 °C</w:t>
      </w:r>
    </w:p>
    <w:p w14:paraId="3551A113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79D343D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ΔE = 0.5 × 3400 × 80</w:t>
      </w:r>
    </w:p>
    <w:p w14:paraId="04E9D5F1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9C1207F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ΔE = 136 000 (J)</w:t>
      </w:r>
    </w:p>
    <w:p w14:paraId="2108667B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136 000 (J) scores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5A5034F4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20C5E4A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energy is dissipated into the surroundings</w:t>
      </w:r>
    </w:p>
    <w:p w14:paraId="3F8A1B11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correct description of wasted energy</w:t>
      </w:r>
    </w:p>
    <w:p w14:paraId="303D4161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901F6C9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put a lid on the pan</w:t>
      </w:r>
    </w:p>
    <w:p w14:paraId="1B6560FA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sensible practical suggestion</w:t>
      </w:r>
    </w:p>
    <w:p w14:paraId="1B461623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eg add salt to the water</w:t>
      </w:r>
    </w:p>
    <w:p w14:paraId="6ACC02D8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F961946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efficiency = 300/500</w:t>
      </w:r>
    </w:p>
    <w:p w14:paraId="2C544F33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96F16EB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0.6</w:t>
      </w:r>
    </w:p>
    <w:p w14:paraId="75CF0278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0.6 or 60%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219EB247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efficiency = 60%</w:t>
      </w:r>
    </w:p>
    <w:p w14:paraId="602A0ADC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0.6 with a unit scores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47EF752F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60 without a unit scores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486F6F0E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60443E6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lower rate of energy transfer</w:t>
      </w:r>
    </w:p>
    <w:p w14:paraId="1CADCA44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23541FB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(so) potato soup will remain at a higher temperature</w:t>
      </w:r>
    </w:p>
    <w:p w14:paraId="60312BA0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963731D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5743FF24" w14:textId="77777777" w:rsidR="00014D33" w:rsidRDefault="001A22D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14:paraId="669FFF96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(a)     kinetic energy = 0.5 × mass × (speed)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231D12D5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 w:rsidR="00A336D9">
        <w:rPr>
          <w:rFonts w:ascii="Arial" w:hAnsi="Arial" w:cs="Arial"/>
          <w:i/>
          <w:iCs/>
          <w:lang w:val="en-US"/>
        </w:rPr>
        <w:pict w14:anchorId="462D3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22.35pt">
            <v:imagedata r:id="rId6" o:title=""/>
          </v:shape>
        </w:pict>
      </w:r>
      <w:r>
        <w:rPr>
          <w:rFonts w:ascii="Arial" w:hAnsi="Arial" w:cs="Arial"/>
          <w:i/>
          <w:iCs/>
          <w:lang w:val="en-US"/>
        </w:rPr>
        <w:t> </w:t>
      </w:r>
    </w:p>
    <w:p w14:paraId="2D683A17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2894D7D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(b)     0.5 × 9000 × 30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386E72AD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0322E85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4 050 000</w:t>
      </w:r>
    </w:p>
    <w:p w14:paraId="202F455D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084B83C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4050 (kJ)</w:t>
      </w:r>
    </w:p>
    <w:p w14:paraId="0E9CA78C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4050 (kJ) scores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2AD45FDB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4 050 000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306E1EAA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t>1</w:t>
      </w:r>
    </w:p>
    <w:p w14:paraId="0B9B2BE3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efficiency =</w:t>
      </w:r>
    </w:p>
    <w:p w14:paraId="5AEF6BEB" w14:textId="77777777" w:rsidR="00014D33" w:rsidRDefault="00A336D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50A78D46">
          <v:shape id="_x0000_i1026" type="#_x0000_t75" style="width:117.95pt;height:24.85pt">
            <v:imagedata r:id="rId7" o:title=""/>
          </v:shape>
        </w:pict>
      </w:r>
      <w:r w:rsidR="001A22D4">
        <w:rPr>
          <w:rFonts w:ascii="Arial" w:hAnsi="Arial" w:cs="Arial"/>
          <w:lang w:val="en-US"/>
        </w:rPr>
        <w:t> </w:t>
      </w:r>
    </w:p>
    <w:p w14:paraId="2E0C0903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EC28E7C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 w:rsidR="00A336D9">
        <w:rPr>
          <w:rFonts w:ascii="Arial" w:hAnsi="Arial" w:cs="Arial"/>
          <w:lang w:val="en-US"/>
        </w:rPr>
        <w:pict w14:anchorId="46E3A70C">
          <v:shape id="_x0000_i1027" type="#_x0000_t75" style="width:147.7pt;height:24.8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14:paraId="28E0EF15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ecf from (b)</w:t>
      </w:r>
    </w:p>
    <w:p w14:paraId="5840CFC5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96F9BEC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(useful output energy transfer =) 0.80 × 4 050</w:t>
      </w:r>
    </w:p>
    <w:p w14:paraId="59BD8107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60BD0A5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3240 (kJ)</w:t>
      </w:r>
    </w:p>
    <w:p w14:paraId="1E502163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3240 (kJ) scores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031D8578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E961068" w14:textId="77777777" w:rsidR="00014D33" w:rsidRDefault="001A22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014D33" w:rsidRPr="001A22D4" w14:paraId="586E109A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2804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Level 2:</w:t>
            </w:r>
            <w:r w:rsidRPr="001A22D4">
              <w:rPr>
                <w:rFonts w:ascii="Arial" w:hAnsi="Arial" w:cs="Arial"/>
                <w:lang w:val="en-US"/>
              </w:rPr>
              <w:t xml:space="preserve"> Scientifically relevant features are identified; the way(s) in which they are similar/different is made clear and (where appropriate) the magnitude of the similarity/difference is noted.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C282C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3-4</w:t>
            </w:r>
          </w:p>
        </w:tc>
      </w:tr>
      <w:tr w:rsidR="00014D33" w:rsidRPr="001A22D4" w14:paraId="3308325D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BE03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Level 1:</w:t>
            </w:r>
            <w:r w:rsidRPr="001A22D4">
              <w:rPr>
                <w:rFonts w:ascii="Arial" w:hAnsi="Arial" w:cs="Arial"/>
                <w:lang w:val="en-US"/>
              </w:rPr>
              <w:t xml:space="preserve"> Relevant features are identified and differences noted.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394D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1-2</w:t>
            </w:r>
          </w:p>
        </w:tc>
      </w:tr>
      <w:tr w:rsidR="00014D33" w:rsidRPr="001A22D4" w14:paraId="40CF0CCE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0E922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No relevant content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A4E7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0</w:t>
            </w:r>
          </w:p>
        </w:tc>
      </w:tr>
      <w:tr w:rsidR="00014D33" w:rsidRPr="001A22D4" w14:paraId="78804CFF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B2156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Indicative content</w:t>
            </w:r>
          </w:p>
          <w:p w14:paraId="2BAACCAA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advantages of both methods:</w:t>
            </w:r>
          </w:p>
          <w:p w14:paraId="527A693A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both renewable sources of energy</w:t>
            </w:r>
          </w:p>
          <w:p w14:paraId="3D23BD3F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both have no fuel (cost)</w:t>
            </w:r>
          </w:p>
          <w:p w14:paraId="1F1FF84C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no carbon dioxide produced</w:t>
            </w:r>
          </w:p>
          <w:p w14:paraId="2885505B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advantages of wind</w:t>
            </w:r>
          </w:p>
          <w:p w14:paraId="1D68773F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higher average power output</w:t>
            </w:r>
          </w:p>
          <w:p w14:paraId="4BB36A9A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advantages of hydroelectric</w:t>
            </w:r>
          </w:p>
          <w:p w14:paraId="3D0D710F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constant / reliable power (output)</w:t>
            </w:r>
          </w:p>
          <w:p w14:paraId="47B7217E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lower (installation) cost</w:t>
            </w:r>
          </w:p>
          <w:p w14:paraId="578CBED5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disadvantages of wind</w:t>
            </w:r>
          </w:p>
          <w:p w14:paraId="4D81C5F9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higher (installation) cost</w:t>
            </w:r>
          </w:p>
          <w:p w14:paraId="0694BE12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variable / unreliable power output</w:t>
            </w:r>
          </w:p>
          <w:p w14:paraId="134C7F80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t>disadvantages of hydroelectric</w:t>
            </w:r>
          </w:p>
          <w:p w14:paraId="78C4057F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lower power output</w:t>
            </w:r>
          </w:p>
          <w:p w14:paraId="1313DB97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A22D4">
              <w:rPr>
                <w:rFonts w:ascii="Arial" w:hAnsi="Arial" w:cs="Arial"/>
                <w:b/>
                <w:bCs/>
                <w:lang w:val="en-US"/>
              </w:rPr>
              <w:lastRenderedPageBreak/>
              <w:t>disadvantages of both methods</w:t>
            </w:r>
          </w:p>
          <w:p w14:paraId="7BDBEC78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(may be) noisy</w:t>
            </w:r>
          </w:p>
          <w:p w14:paraId="3F0BB5C6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4" w:right="45" w:hanging="397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t>•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 </w:t>
            </w:r>
            <w:r w:rsidRPr="001A22D4">
              <w:rPr>
                <w:rFonts w:ascii="Arial" w:hAnsi="Arial" w:cs="Arial"/>
                <w:lang w:val="en-US"/>
              </w:rPr>
              <w:t>visual pollution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94246" w14:textId="77777777" w:rsidR="00014D33" w:rsidRPr="001A22D4" w:rsidRDefault="001A22D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A22D4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</w:tr>
    </w:tbl>
    <w:p w14:paraId="6D16BD1B" w14:textId="77777777" w:rsidR="00014D33" w:rsidRDefault="001A2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14:paraId="1C61B95C" w14:textId="77777777" w:rsidR="00014D33" w:rsidRDefault="001A22D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14:paraId="4EF08FBE" w14:textId="77777777" w:rsidR="001A22D4" w:rsidRDefault="001A22D4" w:rsidP="001A22D4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Q3</w:t>
      </w:r>
    </w:p>
    <w:p w14:paraId="7A68739B" w14:textId="533FBADD" w:rsidR="001A22D4" w:rsidRDefault="001A22D4" w:rsidP="001A22D4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Level 3 (5–6 marks):</w:t>
      </w:r>
    </w:p>
    <w:p w14:paraId="1427ECFC" w14:textId="77777777" w:rsidR="001A22D4" w:rsidRDefault="001A22D4" w:rsidP="001A22D4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full, detailed and coherent plan covering all the major steps is provided, which outlines what needs to be measured to calculate specific heat capacity. The steps are set out</w:t>
      </w:r>
      <w:r>
        <w:rPr>
          <w:rFonts w:ascii="Arial" w:hAnsi="Arial" w:cs="Arial"/>
          <w:color w:val="222222"/>
          <w:sz w:val="22"/>
          <w:szCs w:val="22"/>
        </w:rPr>
        <w:br/>
        <w:t>in a logical manner that could be followed by another person to calculate the specific</w:t>
      </w:r>
      <w:r>
        <w:rPr>
          <w:rFonts w:ascii="Arial" w:hAnsi="Arial" w:cs="Arial"/>
          <w:color w:val="222222"/>
          <w:sz w:val="22"/>
          <w:szCs w:val="22"/>
        </w:rPr>
        <w:br/>
        <w:t>heat capacity.</w:t>
      </w:r>
    </w:p>
    <w:p w14:paraId="5ABB33C5" w14:textId="77777777" w:rsidR="001A22D4" w:rsidRDefault="001A22D4" w:rsidP="001A22D4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Level 2 (3–4 marks):</w:t>
      </w:r>
    </w:p>
    <w:p w14:paraId="5ABDFD8F" w14:textId="77777777" w:rsidR="001A22D4" w:rsidRDefault="001A22D4" w:rsidP="001A22D4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substantive content of a plan is present but may be missing some steps. The plan</w:t>
      </w:r>
      <w:r>
        <w:rPr>
          <w:rFonts w:ascii="Arial" w:hAnsi="Arial" w:cs="Arial"/>
          <w:color w:val="222222"/>
          <w:sz w:val="22"/>
          <w:szCs w:val="22"/>
        </w:rPr>
        <w:br/>
        <w:t>may not be in a completely logical sequence but leads towards the calculation of the</w:t>
      </w:r>
      <w:r>
        <w:rPr>
          <w:rFonts w:ascii="Arial" w:hAnsi="Arial" w:cs="Arial"/>
          <w:color w:val="222222"/>
          <w:sz w:val="22"/>
          <w:szCs w:val="22"/>
        </w:rPr>
        <w:br/>
        <w:t>specific heat capacity.</w:t>
      </w:r>
    </w:p>
    <w:p w14:paraId="45B52D7E" w14:textId="77777777" w:rsidR="001A22D4" w:rsidRDefault="001A22D4" w:rsidP="001A22D4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Level 1 (1–2 marks):</w:t>
      </w:r>
    </w:p>
    <w:p w14:paraId="529F0CBF" w14:textId="77777777" w:rsidR="001A22D4" w:rsidRDefault="001A22D4" w:rsidP="001A22D4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Simple statements relating to relevant apparatus or steps are made but they may not be</w:t>
      </w:r>
      <w:r>
        <w:rPr>
          <w:rFonts w:ascii="Arial" w:hAnsi="Arial" w:cs="Arial"/>
          <w:color w:val="222222"/>
          <w:sz w:val="22"/>
          <w:szCs w:val="22"/>
        </w:rPr>
        <w:br/>
        <w:t>in a logical order. The plan would not allow another person to calculate specific heat capacity.</w:t>
      </w:r>
    </w:p>
    <w:p w14:paraId="3AB8CA49" w14:textId="77777777" w:rsidR="001A22D4" w:rsidRDefault="001A22D4" w:rsidP="001A22D4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0 marks:</w:t>
      </w:r>
    </w:p>
    <w:p w14:paraId="5E35369F" w14:textId="77777777" w:rsidR="001A22D4" w:rsidRDefault="001A22D4" w:rsidP="001A22D4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 relevant content.</w:t>
      </w:r>
    </w:p>
    <w:p w14:paraId="3A7D6560" w14:textId="77777777" w:rsidR="001A22D4" w:rsidRDefault="001A22D4" w:rsidP="001A22D4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Indicative content</w:t>
      </w:r>
    </w:p>
    <w:p w14:paraId="77A6F820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measure the mass of metal</w:t>
      </w:r>
    </w:p>
    <w:p w14:paraId="5B89E52D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correct use of balance</w:t>
      </w:r>
    </w:p>
    <w:p w14:paraId="5429CB6F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description of how work is done or energy transferred to metal</w:t>
      </w:r>
    </w:p>
    <w:p w14:paraId="626E443A" w14:textId="77777777" w:rsidR="001A22D4" w:rsidRDefault="001A22D4" w:rsidP="001A22D4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eg electrical work, mechanical work (eg dropping lead shot)</w:t>
      </w:r>
    </w:p>
    <w:p w14:paraId="3B3C5C48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how energy transfer or work done is measured</w:t>
      </w:r>
    </w:p>
    <w:p w14:paraId="15AD0FA0" w14:textId="77777777" w:rsidR="001A22D4" w:rsidRDefault="001A22D4" w:rsidP="001A22D4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eg electrical using joulemeter, mechanical decrease in potential energy store of falling lead shot</w:t>
      </w:r>
    </w:p>
    <w:p w14:paraId="2B3D1BF5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equate work done / energy transferred = increase in thermal energy store of the</w:t>
      </w:r>
      <w:r>
        <w:rPr>
          <w:rFonts w:ascii="Arial" w:hAnsi="Arial" w:cs="Arial"/>
          <w:color w:val="222222"/>
          <w:sz w:val="22"/>
          <w:szCs w:val="22"/>
        </w:rPr>
        <w:br/>
        <w:t>metal</w:t>
      </w:r>
    </w:p>
    <w:p w14:paraId="62664DA2" w14:textId="77777777" w:rsidR="001A22D4" w:rsidRDefault="001A22D4" w:rsidP="001A22D4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calculate specific heat capacity</w:t>
      </w:r>
    </w:p>
    <w:p w14:paraId="09BD3292" w14:textId="77777777" w:rsidR="001A22D4" w:rsidRDefault="001A22D4" w:rsidP="001A22D4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6</w:t>
      </w:r>
    </w:p>
    <w:p w14:paraId="20F3DB35" w14:textId="3185F082" w:rsidR="00014D33" w:rsidRPr="001A22D4" w:rsidRDefault="00014D33" w:rsidP="001A22D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Cs/>
          <w:sz w:val="20"/>
          <w:szCs w:val="20"/>
          <w:lang w:val="en-US"/>
        </w:rPr>
      </w:pPr>
    </w:p>
    <w:sectPr w:rsidR="00014D33" w:rsidRPr="001A22D4">
      <w:footerReference w:type="default" r:id="rId9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F6E4" w14:textId="77777777" w:rsidR="00014D33" w:rsidRDefault="001A22D4">
      <w:pPr>
        <w:spacing w:after="0" w:line="240" w:lineRule="auto"/>
      </w:pPr>
      <w:r>
        <w:separator/>
      </w:r>
    </w:p>
  </w:endnote>
  <w:endnote w:type="continuationSeparator" w:id="0">
    <w:p w14:paraId="68273EA8" w14:textId="77777777" w:rsidR="00014D33" w:rsidRDefault="001A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F794" w14:textId="2BAEB53D" w:rsidR="00014D33" w:rsidRDefault="001A22D4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A336D9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A336D9"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</w:p>
  <w:p w14:paraId="46C1AEF9" w14:textId="77777777" w:rsidR="00014D33" w:rsidRDefault="00014D3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293B" w14:textId="77777777" w:rsidR="00014D33" w:rsidRDefault="001A22D4">
      <w:pPr>
        <w:spacing w:after="0" w:line="240" w:lineRule="auto"/>
      </w:pPr>
      <w:r>
        <w:separator/>
      </w:r>
    </w:p>
  </w:footnote>
  <w:footnote w:type="continuationSeparator" w:id="0">
    <w:p w14:paraId="3F0A4CAB" w14:textId="77777777" w:rsidR="00014D33" w:rsidRDefault="001A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3E2"/>
    <w:rsid w:val="00014D33"/>
    <w:rsid w:val="001A22D4"/>
    <w:rsid w:val="00A336D9"/>
    <w:rsid w:val="00B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7E8C0DF"/>
  <w14:defaultImageDpi w14:val="0"/>
  <w15:docId w15:val="{6C106933-DA97-4F33-9686-4846CAB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customStyle="1" w:styleId="questiona">
    <w:name w:val="questiona"/>
    <w:basedOn w:val="Normal"/>
    <w:rsid w:val="001A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2new">
    <w:name w:val="indent2new"/>
    <w:basedOn w:val="Normal"/>
    <w:rsid w:val="001A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2">
    <w:name w:val="indent2"/>
    <w:basedOn w:val="Normal"/>
    <w:rsid w:val="001A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cept">
    <w:name w:val="accept"/>
    <w:basedOn w:val="Normal"/>
    <w:rsid w:val="001A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ms">
    <w:name w:val="levelms"/>
    <w:basedOn w:val="Normal"/>
    <w:rsid w:val="001A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>Created by the \'abHTML to RTF .Net\'bb 5.8.2.9</dc:description>
  <cp:lastModifiedBy>David Fugill</cp:lastModifiedBy>
  <cp:revision>4</cp:revision>
  <dcterms:created xsi:type="dcterms:W3CDTF">2018-11-16T11:32:00Z</dcterms:created>
  <dcterms:modified xsi:type="dcterms:W3CDTF">2018-11-21T09:16:00Z</dcterms:modified>
</cp:coreProperties>
</file>